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D595F" w14:textId="77777777" w:rsidR="00F81E31" w:rsidRPr="008067CD" w:rsidRDefault="00F81E31" w:rsidP="00F81E31">
      <w:pPr>
        <w:pStyle w:val="Default"/>
        <w:rPr>
          <w:rFonts w:asciiTheme="minorHAnsi" w:hAnsiTheme="minorHAnsi" w:cstheme="minorHAnsi"/>
          <w:sz w:val="22"/>
          <w:szCs w:val="22"/>
          <w:lang w:val="fr-FR"/>
        </w:rPr>
      </w:pPr>
    </w:p>
    <w:p w14:paraId="7F4A7B88" w14:textId="6B7648A5" w:rsidR="00F81E31" w:rsidRPr="008067CD" w:rsidRDefault="00BB0ABC"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Manuel </w:t>
      </w:r>
      <w:r w:rsidR="00F81E31" w:rsidRPr="008067CD">
        <w:rPr>
          <w:rFonts w:asciiTheme="minorHAnsi" w:hAnsiTheme="minorHAnsi"/>
          <w:sz w:val="22"/>
          <w:lang w:val="fr-FR"/>
        </w:rPr>
        <w:t>SBR To Go</w:t>
      </w:r>
      <w:r w:rsidRPr="008067CD">
        <w:rPr>
          <w:rFonts w:asciiTheme="minorHAnsi" w:hAnsiTheme="minorHAnsi"/>
          <w:sz w:val="22"/>
          <w:lang w:val="fr-FR"/>
        </w:rPr>
        <w:tab/>
      </w:r>
      <w:r w:rsidR="00F81E31" w:rsidRPr="008067CD">
        <w:rPr>
          <w:rFonts w:asciiTheme="minorHAnsi" w:hAnsiTheme="minorHAnsi"/>
          <w:sz w:val="22"/>
          <w:lang w:val="fr-FR"/>
        </w:rPr>
        <w:tab/>
      </w:r>
      <w:r w:rsidR="00F81E31" w:rsidRPr="008067CD">
        <w:rPr>
          <w:rFonts w:asciiTheme="minorHAnsi" w:hAnsiTheme="minorHAnsi"/>
          <w:sz w:val="22"/>
          <w:lang w:val="fr-FR"/>
        </w:rPr>
        <w:tab/>
      </w:r>
      <w:r w:rsidR="00F81E31" w:rsidRPr="008067CD">
        <w:rPr>
          <w:rFonts w:asciiTheme="minorHAnsi" w:hAnsiTheme="minorHAnsi"/>
          <w:sz w:val="22"/>
          <w:lang w:val="fr-FR"/>
        </w:rPr>
        <w:tab/>
      </w:r>
      <w:r w:rsidR="00F81E31" w:rsidRPr="008067CD">
        <w:rPr>
          <w:rFonts w:asciiTheme="minorHAnsi" w:hAnsiTheme="minorHAnsi"/>
          <w:sz w:val="22"/>
          <w:lang w:val="fr-FR"/>
        </w:rPr>
        <w:tab/>
      </w:r>
      <w:r w:rsidR="00F81E31" w:rsidRPr="008067CD">
        <w:rPr>
          <w:rFonts w:asciiTheme="minorHAnsi" w:hAnsiTheme="minorHAnsi"/>
          <w:sz w:val="22"/>
          <w:lang w:val="fr-FR"/>
        </w:rPr>
        <w:tab/>
      </w:r>
      <w:r w:rsidR="00F81E31" w:rsidRPr="008067CD">
        <w:rPr>
          <w:rFonts w:asciiTheme="minorHAnsi" w:hAnsiTheme="minorHAnsi"/>
          <w:sz w:val="22"/>
          <w:lang w:val="fr-FR"/>
        </w:rPr>
        <w:tab/>
        <w:t xml:space="preserve"> </w:t>
      </w:r>
      <w:r w:rsidR="00F81E31" w:rsidRPr="008067CD">
        <w:rPr>
          <w:noProof/>
          <w:lang w:val="fr-FR"/>
        </w:rPr>
        <w:drawing>
          <wp:inline distT="0" distB="0" distL="0" distR="0" wp14:anchorId="6017746C" wp14:editId="54A0F95D">
            <wp:extent cx="1337872" cy="80962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43886" cy="813264"/>
                    </a:xfrm>
                    <a:prstGeom prst="rect">
                      <a:avLst/>
                    </a:prstGeom>
                  </pic:spPr>
                </pic:pic>
              </a:graphicData>
            </a:graphic>
          </wp:inline>
        </w:drawing>
      </w:r>
    </w:p>
    <w:p w14:paraId="20D7A01D" w14:textId="77777777" w:rsidR="00F81E31" w:rsidRPr="008067CD" w:rsidRDefault="00F81E31" w:rsidP="00F81E31">
      <w:pPr>
        <w:pStyle w:val="Default"/>
        <w:rPr>
          <w:rFonts w:asciiTheme="minorHAnsi" w:hAnsiTheme="minorHAnsi" w:cstheme="minorHAnsi"/>
          <w:sz w:val="22"/>
          <w:szCs w:val="22"/>
          <w:lang w:val="fr-FR"/>
        </w:rPr>
      </w:pPr>
    </w:p>
    <w:p w14:paraId="4BCA8991" w14:textId="77777777" w:rsidR="009B6293" w:rsidRPr="008067CD" w:rsidRDefault="00DB4C90" w:rsidP="00F81E31">
      <w:pPr>
        <w:pStyle w:val="Default"/>
        <w:rPr>
          <w:rFonts w:asciiTheme="minorHAnsi" w:hAnsiTheme="minorHAnsi"/>
          <w:sz w:val="22"/>
          <w:lang w:val="fr-FR"/>
        </w:rPr>
      </w:pPr>
      <w:r w:rsidRPr="008067CD">
        <w:rPr>
          <w:rFonts w:asciiTheme="minorHAnsi" w:hAnsiTheme="minorHAnsi"/>
          <w:sz w:val="22"/>
          <w:lang w:val="fr-FR"/>
        </w:rPr>
        <w:t xml:space="preserve">Cette lampe de bureau LED est idéale pour une utilisation à la maison, au travail, dans un atelier ou pour d'autres activités. </w:t>
      </w:r>
    </w:p>
    <w:p w14:paraId="1E1680DE" w14:textId="644525DD" w:rsidR="00F81E31" w:rsidRPr="008067CD" w:rsidRDefault="00DB4C90" w:rsidP="00F81E31">
      <w:pPr>
        <w:pStyle w:val="Default"/>
        <w:rPr>
          <w:rFonts w:asciiTheme="minorHAnsi" w:hAnsiTheme="minorHAnsi" w:cstheme="minorHAnsi"/>
          <w:sz w:val="22"/>
          <w:szCs w:val="22"/>
          <w:lang w:val="fr-FR"/>
        </w:rPr>
      </w:pPr>
      <w:r w:rsidRPr="008067CD">
        <w:rPr>
          <w:rFonts w:asciiTheme="minorHAnsi" w:hAnsiTheme="minorHAnsi"/>
          <w:sz w:val="22"/>
          <w:lang w:val="fr-FR"/>
        </w:rPr>
        <w:t>Avant d'utiliser la SBR To Go, veuillez lire ce manuel attentivement.</w:t>
      </w:r>
    </w:p>
    <w:p w14:paraId="41BE3CDB" w14:textId="77777777" w:rsidR="00F81E31" w:rsidRPr="008067CD" w:rsidRDefault="00F81E31" w:rsidP="00F81E31">
      <w:pPr>
        <w:pStyle w:val="Default"/>
        <w:rPr>
          <w:rFonts w:asciiTheme="minorHAnsi" w:hAnsiTheme="minorHAnsi" w:cstheme="minorHAnsi"/>
          <w:sz w:val="22"/>
          <w:szCs w:val="22"/>
          <w:lang w:val="fr-FR"/>
        </w:rPr>
      </w:pPr>
    </w:p>
    <w:p w14:paraId="71E0AC3D" w14:textId="49CC7F10" w:rsidR="00F81E31" w:rsidRPr="008067CD" w:rsidRDefault="00F81E31"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1: </w:t>
      </w:r>
      <w:r w:rsidR="00B55AEB" w:rsidRPr="008067CD">
        <w:rPr>
          <w:rFonts w:asciiTheme="minorHAnsi" w:hAnsiTheme="minorHAnsi"/>
          <w:sz w:val="22"/>
          <w:lang w:val="fr-FR"/>
        </w:rPr>
        <w:t xml:space="preserve">Comment </w:t>
      </w:r>
      <w:r w:rsidR="008F5F54" w:rsidRPr="008067CD">
        <w:rPr>
          <w:rFonts w:asciiTheme="minorHAnsi" w:hAnsiTheme="minorHAnsi"/>
          <w:sz w:val="22"/>
          <w:lang w:val="fr-FR"/>
        </w:rPr>
        <w:t>utiliser</w:t>
      </w:r>
      <w:r w:rsidR="00F94569" w:rsidRPr="008067CD">
        <w:rPr>
          <w:rFonts w:asciiTheme="minorHAnsi" w:hAnsiTheme="minorHAnsi"/>
          <w:sz w:val="22"/>
          <w:lang w:val="fr-FR"/>
        </w:rPr>
        <w:t xml:space="preserve"> </w:t>
      </w:r>
      <w:r w:rsidRPr="008067CD">
        <w:rPr>
          <w:rFonts w:asciiTheme="minorHAnsi" w:hAnsiTheme="minorHAnsi"/>
          <w:sz w:val="22"/>
          <w:lang w:val="fr-FR"/>
        </w:rPr>
        <w:t xml:space="preserve">: </w:t>
      </w:r>
    </w:p>
    <w:p w14:paraId="533C896F" w14:textId="25D193E3" w:rsidR="00F81E31" w:rsidRPr="008067CD" w:rsidRDefault="008F5F54" w:rsidP="00F81E31">
      <w:pPr>
        <w:pStyle w:val="Default"/>
        <w:rPr>
          <w:rFonts w:asciiTheme="minorHAnsi" w:hAnsiTheme="minorHAnsi" w:cstheme="minorHAnsi"/>
          <w:sz w:val="22"/>
          <w:szCs w:val="22"/>
          <w:lang w:val="fr-FR"/>
        </w:rPr>
      </w:pPr>
      <w:r w:rsidRPr="008067CD">
        <w:rPr>
          <w:rFonts w:asciiTheme="minorHAnsi" w:hAnsiTheme="minorHAnsi"/>
          <w:sz w:val="22"/>
          <w:lang w:val="fr-FR"/>
        </w:rPr>
        <w:t>Faites glisser l'interrupteur situé au bas de la base sur ON.</w:t>
      </w:r>
    </w:p>
    <w:p w14:paraId="529E5ED2" w14:textId="77777777" w:rsidR="00F81E31" w:rsidRPr="008067CD" w:rsidRDefault="00F81E31" w:rsidP="00F81E31">
      <w:pPr>
        <w:pStyle w:val="Default"/>
        <w:rPr>
          <w:rFonts w:asciiTheme="minorHAnsi" w:hAnsiTheme="minorHAnsi" w:cstheme="minorHAnsi"/>
          <w:sz w:val="22"/>
          <w:szCs w:val="22"/>
          <w:lang w:val="fr-FR"/>
        </w:rPr>
      </w:pPr>
    </w:p>
    <w:p w14:paraId="29B12FB4" w14:textId="021E02B8" w:rsidR="00F81E31" w:rsidRPr="008067CD" w:rsidRDefault="00F81E31"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2: </w:t>
      </w:r>
      <w:r w:rsidR="009E6B3B" w:rsidRPr="008067CD">
        <w:rPr>
          <w:rFonts w:asciiTheme="minorHAnsi" w:hAnsiTheme="minorHAnsi"/>
          <w:sz w:val="22"/>
          <w:lang w:val="fr-FR"/>
        </w:rPr>
        <w:t>Chargement</w:t>
      </w:r>
      <w:r w:rsidRPr="008067CD">
        <w:rPr>
          <w:rFonts w:asciiTheme="minorHAnsi" w:hAnsiTheme="minorHAnsi"/>
          <w:sz w:val="22"/>
          <w:lang w:val="fr-FR"/>
        </w:rPr>
        <w:t xml:space="preserve">: </w:t>
      </w:r>
    </w:p>
    <w:p w14:paraId="5399DA03" w14:textId="77777777" w:rsidR="00671C8A" w:rsidRPr="008067CD" w:rsidRDefault="00671C8A" w:rsidP="00671C8A">
      <w:pPr>
        <w:pStyle w:val="Default"/>
        <w:rPr>
          <w:rFonts w:asciiTheme="minorHAnsi" w:hAnsiTheme="minorHAnsi"/>
          <w:sz w:val="22"/>
          <w:lang w:val="fr-FR"/>
        </w:rPr>
      </w:pPr>
      <w:r w:rsidRPr="008067CD">
        <w:rPr>
          <w:rFonts w:asciiTheme="minorHAnsi" w:hAnsiTheme="minorHAnsi"/>
          <w:sz w:val="22"/>
          <w:lang w:val="fr-FR"/>
        </w:rPr>
        <w:t>Branchez le câble Micro USB à l'arrière de la lampe SBR To Go. L'autre extrémité USB peut être insérée dans un ordinateur portable ou un adaptateur USB. Lorsque la lampe est en charge, un petit voyant rouge s'allume sous le connecteur Micro USB. Lorsque la batterie est pleine, le voyant rouge s'éteint.</w:t>
      </w:r>
    </w:p>
    <w:p w14:paraId="6F90381C" w14:textId="504D8E4A" w:rsidR="00A82B3E" w:rsidRPr="008067CD" w:rsidRDefault="00671C8A" w:rsidP="00671C8A">
      <w:pPr>
        <w:pStyle w:val="Default"/>
        <w:rPr>
          <w:rFonts w:asciiTheme="minorHAnsi" w:hAnsiTheme="minorHAnsi" w:cstheme="minorHAnsi"/>
          <w:sz w:val="22"/>
          <w:szCs w:val="22"/>
          <w:lang w:val="fr-FR"/>
        </w:rPr>
      </w:pPr>
      <w:r w:rsidRPr="008067CD">
        <w:rPr>
          <w:rFonts w:asciiTheme="minorHAnsi" w:hAnsiTheme="minorHAnsi"/>
          <w:sz w:val="22"/>
          <w:lang w:val="fr-FR"/>
        </w:rPr>
        <w:t>Il y a un bouton tactile à l'arrière, qui peut être utilisé pour allumer et éteindre la veilleuse.</w:t>
      </w:r>
    </w:p>
    <w:p w14:paraId="4ECAD252" w14:textId="77777777" w:rsidR="00A82B3E" w:rsidRPr="008067CD" w:rsidRDefault="00A82B3E" w:rsidP="00F81E31">
      <w:pPr>
        <w:pStyle w:val="Default"/>
        <w:rPr>
          <w:rFonts w:asciiTheme="minorHAnsi" w:hAnsiTheme="minorHAnsi" w:cstheme="minorHAnsi"/>
          <w:sz w:val="22"/>
          <w:szCs w:val="22"/>
          <w:lang w:val="fr-FR"/>
        </w:rPr>
      </w:pPr>
    </w:p>
    <w:p w14:paraId="773D2599" w14:textId="47026CA9" w:rsidR="00A82B3E" w:rsidRPr="008067CD" w:rsidRDefault="00205136" w:rsidP="00F81E31">
      <w:pPr>
        <w:pStyle w:val="Default"/>
        <w:rPr>
          <w:rFonts w:asciiTheme="minorHAnsi" w:hAnsiTheme="minorHAnsi" w:cstheme="minorHAnsi"/>
          <w:sz w:val="22"/>
          <w:szCs w:val="22"/>
          <w:lang w:val="fr-FR"/>
        </w:rPr>
      </w:pPr>
      <w:r w:rsidRPr="008067CD">
        <w:rPr>
          <w:rFonts w:asciiTheme="minorHAnsi" w:hAnsiTheme="minorHAnsi"/>
          <w:sz w:val="22"/>
          <w:lang w:val="fr-FR"/>
        </w:rPr>
        <w:t>Allumer/Éteindre :</w:t>
      </w:r>
    </w:p>
    <w:p w14:paraId="0D7FCD35" w14:textId="6725248D" w:rsidR="00F81E31" w:rsidRPr="008067CD" w:rsidRDefault="001304DF" w:rsidP="00F81E31">
      <w:pPr>
        <w:pStyle w:val="Default"/>
        <w:rPr>
          <w:rFonts w:asciiTheme="minorHAnsi" w:hAnsiTheme="minorHAnsi" w:cstheme="minorHAnsi"/>
          <w:sz w:val="22"/>
          <w:szCs w:val="22"/>
          <w:lang w:val="fr-FR"/>
        </w:rPr>
      </w:pPr>
      <w:r w:rsidRPr="008067CD">
        <w:rPr>
          <w:rFonts w:asciiTheme="minorHAnsi" w:hAnsiTheme="minorHAnsi"/>
          <w:sz w:val="22"/>
          <w:lang w:val="fr-FR"/>
        </w:rPr>
        <w:t>La lampe peut être allumée en appuyant une fois sur le gros bouton marche/arrêt situé à l'avant de la lampe.</w:t>
      </w:r>
    </w:p>
    <w:p w14:paraId="51507C87" w14:textId="0E53A392" w:rsidR="00F81E31" w:rsidRPr="008067CD" w:rsidRDefault="00F81E31"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 </w:t>
      </w:r>
    </w:p>
    <w:p w14:paraId="659C435B" w14:textId="77777777" w:rsidR="00F90DCA" w:rsidRPr="008067CD" w:rsidRDefault="00F81E31" w:rsidP="00F81E31">
      <w:pPr>
        <w:pStyle w:val="Default"/>
        <w:rPr>
          <w:rFonts w:asciiTheme="minorHAnsi" w:hAnsiTheme="minorHAnsi"/>
          <w:sz w:val="22"/>
          <w:lang w:val="fr-FR"/>
        </w:rPr>
      </w:pPr>
      <w:r w:rsidRPr="008067CD">
        <w:rPr>
          <w:rFonts w:asciiTheme="minorHAnsi" w:hAnsiTheme="minorHAnsi"/>
          <w:sz w:val="22"/>
          <w:lang w:val="fr-FR"/>
        </w:rPr>
        <w:t xml:space="preserve">3: </w:t>
      </w:r>
      <w:r w:rsidR="00F90DCA" w:rsidRPr="008067CD">
        <w:rPr>
          <w:rFonts w:asciiTheme="minorHAnsi" w:hAnsiTheme="minorHAnsi"/>
          <w:sz w:val="22"/>
          <w:lang w:val="fr-FR"/>
        </w:rPr>
        <w:t>Couleur de la Lumière :</w:t>
      </w:r>
    </w:p>
    <w:p w14:paraId="190E6C39" w14:textId="3B75CE00" w:rsidR="00F81E31" w:rsidRPr="008067CD" w:rsidRDefault="00B24216" w:rsidP="00F81E31">
      <w:pPr>
        <w:pStyle w:val="Default"/>
        <w:rPr>
          <w:rFonts w:asciiTheme="minorHAnsi" w:hAnsiTheme="minorHAnsi" w:cstheme="minorHAnsi"/>
          <w:sz w:val="22"/>
          <w:szCs w:val="22"/>
          <w:lang w:val="fr-FR"/>
        </w:rPr>
      </w:pPr>
      <w:r w:rsidRPr="008067CD">
        <w:rPr>
          <w:rFonts w:asciiTheme="minorHAnsi" w:hAnsiTheme="minorHAnsi"/>
          <w:sz w:val="22"/>
          <w:lang w:val="fr-FR"/>
        </w:rPr>
        <w:t>Appuyez à nouveau sur l'interrupteur marche/arrêt et la couleur de la lumière changera.</w:t>
      </w:r>
    </w:p>
    <w:p w14:paraId="5543304B" w14:textId="77777777" w:rsidR="00203E64" w:rsidRPr="008067CD" w:rsidRDefault="00203E64" w:rsidP="00203E64">
      <w:pPr>
        <w:pStyle w:val="Default"/>
        <w:rPr>
          <w:rFonts w:asciiTheme="minorHAnsi" w:hAnsiTheme="minorHAnsi"/>
          <w:sz w:val="22"/>
          <w:lang w:val="fr-FR"/>
        </w:rPr>
      </w:pPr>
      <w:r w:rsidRPr="008067CD">
        <w:rPr>
          <w:rFonts w:asciiTheme="minorHAnsi" w:hAnsiTheme="minorHAnsi"/>
          <w:sz w:val="22"/>
          <w:lang w:val="fr-FR"/>
        </w:rPr>
        <w:t>Appuyez une 1ère fois : LED CCT à 6000k (lumière du jour)</w:t>
      </w:r>
    </w:p>
    <w:p w14:paraId="0DA09F5E" w14:textId="77777777" w:rsidR="00203E64" w:rsidRPr="008067CD" w:rsidRDefault="00203E64" w:rsidP="00203E64">
      <w:pPr>
        <w:pStyle w:val="Default"/>
        <w:rPr>
          <w:rFonts w:asciiTheme="minorHAnsi" w:hAnsiTheme="minorHAnsi"/>
          <w:sz w:val="22"/>
          <w:lang w:val="fr-FR"/>
        </w:rPr>
      </w:pPr>
      <w:r w:rsidRPr="008067CD">
        <w:rPr>
          <w:rFonts w:asciiTheme="minorHAnsi" w:hAnsiTheme="minorHAnsi"/>
          <w:sz w:val="22"/>
          <w:lang w:val="fr-FR"/>
        </w:rPr>
        <w:t>Appuyez une 2ème fois : LED CCT à 4500k</w:t>
      </w:r>
    </w:p>
    <w:p w14:paraId="0ADB951B" w14:textId="660E7EC3" w:rsidR="00F81E31" w:rsidRPr="008067CD" w:rsidRDefault="00203E64" w:rsidP="00203E64">
      <w:pPr>
        <w:pStyle w:val="Default"/>
        <w:rPr>
          <w:rFonts w:asciiTheme="minorHAnsi" w:hAnsiTheme="minorHAnsi" w:cstheme="minorHAnsi"/>
          <w:sz w:val="22"/>
          <w:szCs w:val="22"/>
          <w:lang w:val="fr-FR"/>
        </w:rPr>
      </w:pPr>
      <w:r w:rsidRPr="008067CD">
        <w:rPr>
          <w:rFonts w:asciiTheme="minorHAnsi" w:hAnsiTheme="minorHAnsi"/>
          <w:sz w:val="22"/>
          <w:lang w:val="fr-FR"/>
        </w:rPr>
        <w:t>Appuyez une 3ème fois : LED CCT à 2700k</w:t>
      </w:r>
    </w:p>
    <w:p w14:paraId="7C4022B2" w14:textId="77777777" w:rsidR="00F81E31" w:rsidRPr="008067CD" w:rsidRDefault="00F81E31" w:rsidP="00F81E31">
      <w:pPr>
        <w:pStyle w:val="Default"/>
        <w:rPr>
          <w:rFonts w:asciiTheme="minorHAnsi" w:hAnsiTheme="minorHAnsi" w:cstheme="minorHAnsi"/>
          <w:sz w:val="22"/>
          <w:szCs w:val="22"/>
          <w:lang w:val="fr-FR"/>
        </w:rPr>
      </w:pPr>
    </w:p>
    <w:p w14:paraId="4CE81769" w14:textId="0C562474" w:rsidR="00F81E31" w:rsidRPr="008067CD" w:rsidRDefault="00F81E31"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4: </w:t>
      </w:r>
      <w:r w:rsidR="000C668D" w:rsidRPr="008067CD">
        <w:rPr>
          <w:rFonts w:asciiTheme="minorHAnsi" w:hAnsiTheme="minorHAnsi"/>
          <w:sz w:val="22"/>
          <w:lang w:val="fr-FR"/>
        </w:rPr>
        <w:t>Variation de la Luminosité :</w:t>
      </w:r>
    </w:p>
    <w:p w14:paraId="393E2CB7" w14:textId="711062D2" w:rsidR="00F81E31" w:rsidRPr="008067CD" w:rsidRDefault="005C493F" w:rsidP="00CE65DC">
      <w:pPr>
        <w:rPr>
          <w:rFonts w:cs="Verdana"/>
          <w:color w:val="000000"/>
          <w:szCs w:val="24"/>
          <w:lang w:val="fr-FR"/>
        </w:rPr>
      </w:pPr>
      <w:r w:rsidRPr="008067CD">
        <w:rPr>
          <w:rFonts w:cs="Verdana"/>
          <w:color w:val="000000"/>
          <w:szCs w:val="24"/>
          <w:lang w:val="fr-FR"/>
        </w:rPr>
        <w:t>Vous souhaitez diminuer la luminosité ? Maintenez alors enfoncé le bouton d'alimentation. La lumière s'atténuera. Relâchez le bouton et maintenez-le à nouveau enfoncé, la lumière redeviendra plus lumineuse.</w:t>
      </w:r>
    </w:p>
    <w:p w14:paraId="230CD388" w14:textId="77777777" w:rsidR="00F81E31" w:rsidRPr="008067CD" w:rsidRDefault="00F81E31" w:rsidP="00F81E31">
      <w:pPr>
        <w:pStyle w:val="Default"/>
        <w:rPr>
          <w:rFonts w:asciiTheme="minorHAnsi" w:hAnsiTheme="minorHAnsi" w:cstheme="minorHAnsi"/>
          <w:sz w:val="22"/>
          <w:szCs w:val="22"/>
          <w:lang w:val="fr-FR"/>
        </w:rPr>
      </w:pPr>
    </w:p>
    <w:p w14:paraId="394EC21A" w14:textId="50954AD8" w:rsidR="00F81E31" w:rsidRPr="008067CD" w:rsidRDefault="00F81E31"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5: </w:t>
      </w:r>
      <w:r w:rsidR="007128CA" w:rsidRPr="008067CD">
        <w:rPr>
          <w:rFonts w:asciiTheme="minorHAnsi" w:hAnsiTheme="minorHAnsi"/>
          <w:sz w:val="22"/>
          <w:lang w:val="fr-FR"/>
        </w:rPr>
        <w:t>Consignes de Sécurité Importantes :</w:t>
      </w:r>
    </w:p>
    <w:p w14:paraId="6A2F2F5E" w14:textId="77777777" w:rsidR="0086252E" w:rsidRPr="008067CD" w:rsidRDefault="00F81E31" w:rsidP="0086252E">
      <w:pPr>
        <w:pStyle w:val="Default"/>
        <w:spacing w:after="8"/>
        <w:rPr>
          <w:rFonts w:asciiTheme="minorHAnsi" w:hAnsiTheme="minorHAnsi"/>
          <w:sz w:val="22"/>
          <w:lang w:val="fr-FR"/>
        </w:rPr>
      </w:pPr>
      <w:r w:rsidRPr="008067CD">
        <w:rPr>
          <w:rFonts w:asciiTheme="minorHAnsi" w:hAnsiTheme="minorHAnsi"/>
          <w:sz w:val="22"/>
          <w:lang w:val="fr-FR"/>
        </w:rPr>
        <w:t xml:space="preserve">- </w:t>
      </w:r>
      <w:r w:rsidR="0086252E" w:rsidRPr="008067CD">
        <w:rPr>
          <w:rFonts w:asciiTheme="minorHAnsi" w:hAnsiTheme="minorHAnsi"/>
          <w:sz w:val="22"/>
          <w:lang w:val="fr-FR"/>
        </w:rPr>
        <w:t>Utilisation en intérieur uniquement</w:t>
      </w:r>
    </w:p>
    <w:p w14:paraId="2F392010" w14:textId="11C25490" w:rsidR="0086252E" w:rsidRPr="008067CD" w:rsidRDefault="00B518CB" w:rsidP="0086252E">
      <w:pPr>
        <w:pStyle w:val="Default"/>
        <w:spacing w:after="8"/>
        <w:rPr>
          <w:rFonts w:asciiTheme="minorHAnsi" w:hAnsiTheme="minorHAnsi"/>
          <w:sz w:val="22"/>
          <w:lang w:val="fr-FR"/>
        </w:rPr>
      </w:pPr>
      <w:r w:rsidRPr="008067CD">
        <w:rPr>
          <w:rFonts w:asciiTheme="minorHAnsi" w:hAnsiTheme="minorHAnsi"/>
          <w:sz w:val="22"/>
          <w:lang w:val="fr-FR"/>
        </w:rPr>
        <w:t xml:space="preserve">- </w:t>
      </w:r>
      <w:r w:rsidR="0086252E" w:rsidRPr="008067CD">
        <w:rPr>
          <w:rFonts w:asciiTheme="minorHAnsi" w:hAnsiTheme="minorHAnsi"/>
          <w:sz w:val="22"/>
          <w:lang w:val="fr-FR"/>
        </w:rPr>
        <w:t>Température ambiante de -5°C à 40°C</w:t>
      </w:r>
    </w:p>
    <w:p w14:paraId="3D8FC367" w14:textId="261C4F63" w:rsidR="0086252E" w:rsidRPr="008067CD" w:rsidRDefault="00B518CB" w:rsidP="0086252E">
      <w:pPr>
        <w:pStyle w:val="Default"/>
        <w:spacing w:after="8"/>
        <w:rPr>
          <w:rFonts w:asciiTheme="minorHAnsi" w:hAnsiTheme="minorHAnsi"/>
          <w:sz w:val="22"/>
          <w:lang w:val="fr-FR"/>
        </w:rPr>
      </w:pPr>
      <w:r w:rsidRPr="008067CD">
        <w:rPr>
          <w:rFonts w:asciiTheme="minorHAnsi" w:hAnsiTheme="minorHAnsi"/>
          <w:sz w:val="22"/>
          <w:lang w:val="fr-FR"/>
        </w:rPr>
        <w:t xml:space="preserve">- </w:t>
      </w:r>
      <w:r w:rsidR="0086252E" w:rsidRPr="008067CD">
        <w:rPr>
          <w:rFonts w:asciiTheme="minorHAnsi" w:hAnsiTheme="minorHAnsi"/>
          <w:sz w:val="22"/>
          <w:lang w:val="fr-FR"/>
        </w:rPr>
        <w:t>Humidité +/- 95%</w:t>
      </w:r>
    </w:p>
    <w:p w14:paraId="4F482C18" w14:textId="5300B32C" w:rsidR="0086252E" w:rsidRPr="008067CD" w:rsidRDefault="00B518CB" w:rsidP="0086252E">
      <w:pPr>
        <w:pStyle w:val="Default"/>
        <w:spacing w:after="8"/>
        <w:rPr>
          <w:rFonts w:asciiTheme="minorHAnsi" w:hAnsiTheme="minorHAnsi"/>
          <w:sz w:val="22"/>
          <w:lang w:val="fr-FR"/>
        </w:rPr>
      </w:pPr>
      <w:r w:rsidRPr="008067CD">
        <w:rPr>
          <w:rFonts w:asciiTheme="minorHAnsi" w:hAnsiTheme="minorHAnsi"/>
          <w:sz w:val="22"/>
          <w:lang w:val="fr-FR"/>
        </w:rPr>
        <w:t xml:space="preserve">- </w:t>
      </w:r>
      <w:r w:rsidR="0086252E" w:rsidRPr="008067CD">
        <w:rPr>
          <w:rFonts w:asciiTheme="minorHAnsi" w:hAnsiTheme="minorHAnsi"/>
          <w:sz w:val="22"/>
          <w:lang w:val="fr-FR"/>
        </w:rPr>
        <w:t>Ne démontez jamais la lampe et ne regardez pas directement dans les LED</w:t>
      </w:r>
    </w:p>
    <w:p w14:paraId="5268D347" w14:textId="11C71C0B" w:rsidR="00F81E31" w:rsidRPr="008067CD" w:rsidRDefault="00B518CB" w:rsidP="0086252E">
      <w:pPr>
        <w:pStyle w:val="Default"/>
        <w:spacing w:after="8"/>
        <w:rPr>
          <w:rFonts w:asciiTheme="minorHAnsi" w:hAnsiTheme="minorHAnsi" w:cstheme="minorHAnsi"/>
          <w:sz w:val="22"/>
          <w:szCs w:val="22"/>
          <w:lang w:val="fr-FR"/>
        </w:rPr>
      </w:pPr>
      <w:r w:rsidRPr="008067CD">
        <w:rPr>
          <w:rFonts w:asciiTheme="minorHAnsi" w:hAnsiTheme="minorHAnsi"/>
          <w:sz w:val="22"/>
          <w:lang w:val="fr-FR"/>
        </w:rPr>
        <w:t xml:space="preserve">- </w:t>
      </w:r>
      <w:r w:rsidR="0086252E" w:rsidRPr="008067CD">
        <w:rPr>
          <w:rFonts w:asciiTheme="minorHAnsi" w:hAnsiTheme="minorHAnsi"/>
          <w:sz w:val="22"/>
          <w:lang w:val="fr-FR"/>
        </w:rPr>
        <w:t>Puissance : 5W</w:t>
      </w:r>
    </w:p>
    <w:p w14:paraId="4ACF2148" w14:textId="77777777" w:rsidR="00F81E31" w:rsidRPr="008067CD" w:rsidRDefault="00F81E31" w:rsidP="00F81E31">
      <w:pPr>
        <w:pStyle w:val="Default"/>
        <w:rPr>
          <w:rFonts w:asciiTheme="minorHAnsi" w:hAnsiTheme="minorHAnsi" w:cstheme="minorHAnsi"/>
          <w:sz w:val="22"/>
          <w:szCs w:val="22"/>
          <w:lang w:val="fr-FR"/>
        </w:rPr>
      </w:pPr>
    </w:p>
    <w:p w14:paraId="073C9682" w14:textId="7E92CD11" w:rsidR="00F81E31" w:rsidRPr="008067CD" w:rsidRDefault="00F81E31" w:rsidP="00F81E31">
      <w:pPr>
        <w:pStyle w:val="Default"/>
        <w:rPr>
          <w:rFonts w:asciiTheme="minorHAnsi" w:hAnsiTheme="minorHAnsi" w:cstheme="minorHAnsi"/>
          <w:sz w:val="22"/>
          <w:szCs w:val="22"/>
          <w:lang w:val="fr-FR"/>
        </w:rPr>
      </w:pPr>
      <w:r w:rsidRPr="008067CD">
        <w:rPr>
          <w:rFonts w:asciiTheme="minorHAnsi" w:hAnsiTheme="minorHAnsi"/>
          <w:sz w:val="22"/>
          <w:lang w:val="fr-FR"/>
        </w:rPr>
        <w:t xml:space="preserve">6: </w:t>
      </w:r>
      <w:r w:rsidR="00A82FD1" w:rsidRPr="008067CD">
        <w:rPr>
          <w:rFonts w:asciiTheme="minorHAnsi" w:hAnsiTheme="minorHAnsi"/>
          <w:sz w:val="22"/>
          <w:lang w:val="fr-FR"/>
        </w:rPr>
        <w:t>En cas de dommage, la lampe ne doit être réparée que par le fabricant ou une personne qualifiée de manière similaire pour éviter tout danger.</w:t>
      </w:r>
    </w:p>
    <w:p w14:paraId="02674404" w14:textId="77777777" w:rsidR="00F81E31" w:rsidRPr="008067CD" w:rsidRDefault="00F81E31" w:rsidP="00F81E31">
      <w:pPr>
        <w:rPr>
          <w:rFonts w:cstheme="minorHAnsi"/>
          <w:lang w:val="fr-FR"/>
        </w:rPr>
      </w:pPr>
    </w:p>
    <w:p w14:paraId="1286496F" w14:textId="7A19D3AB" w:rsidR="00A900E3" w:rsidRPr="008067CD" w:rsidRDefault="003A059B" w:rsidP="00F81E31">
      <w:pPr>
        <w:rPr>
          <w:rFonts w:cstheme="minorHAnsi"/>
          <w:lang w:val="fr-FR"/>
        </w:rPr>
      </w:pPr>
      <w:r w:rsidRPr="008067CD">
        <w:rPr>
          <w:lang w:val="fr-FR"/>
        </w:rPr>
        <w:t>Enfin, profitez bien de cette magnifique lampe à lumière du jour !</w:t>
      </w:r>
    </w:p>
    <w:sectPr w:rsidR="00A900E3" w:rsidRPr="008067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E31"/>
    <w:rsid w:val="000A52E8"/>
    <w:rsid w:val="000C668D"/>
    <w:rsid w:val="001304DF"/>
    <w:rsid w:val="00203E64"/>
    <w:rsid w:val="00205136"/>
    <w:rsid w:val="003A059B"/>
    <w:rsid w:val="005C493F"/>
    <w:rsid w:val="00671C8A"/>
    <w:rsid w:val="007128CA"/>
    <w:rsid w:val="007E0308"/>
    <w:rsid w:val="008067CD"/>
    <w:rsid w:val="0086252E"/>
    <w:rsid w:val="008F5F54"/>
    <w:rsid w:val="0091312D"/>
    <w:rsid w:val="009B6293"/>
    <w:rsid w:val="009E6B3B"/>
    <w:rsid w:val="00A82B3E"/>
    <w:rsid w:val="00A82FD1"/>
    <w:rsid w:val="00A900E3"/>
    <w:rsid w:val="00B24216"/>
    <w:rsid w:val="00B518CB"/>
    <w:rsid w:val="00B55AEB"/>
    <w:rsid w:val="00BB0ABC"/>
    <w:rsid w:val="00CE65DC"/>
    <w:rsid w:val="00DB4C90"/>
    <w:rsid w:val="00F81E31"/>
    <w:rsid w:val="00F90DCA"/>
    <w:rsid w:val="00F945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A7CF9"/>
  <w15:chartTrackingRefBased/>
  <w15:docId w15:val="{05D99288-E3EB-4D27-B325-0B01EC4F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E31"/>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268</Words>
  <Characters>1528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Sebastiaan Brakxhoofde</dc:creator>
  <cp:keywords/>
  <dc:description/>
  <cp:lastModifiedBy>Kristi Ceca</cp:lastModifiedBy>
  <cp:revision>26</cp:revision>
  <cp:lastPrinted>2023-08-23T08:20:00Z</cp:lastPrinted>
  <dcterms:created xsi:type="dcterms:W3CDTF">2023-08-24T12:08:00Z</dcterms:created>
  <dcterms:modified xsi:type="dcterms:W3CDTF">2023-08-31T10:26:00Z</dcterms:modified>
</cp:coreProperties>
</file>