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7429" w14:textId="77777777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EF27D4" w14:textId="5AEC9D67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SBR Professional manual</w:t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drawing>
          <wp:inline distT="0" distB="0" distL="0" distR="0" wp14:anchorId="46B8E449" wp14:editId="1E8F5C36">
            <wp:extent cx="1524000" cy="922262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111" cy="93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AB5F9" w14:textId="77777777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9D7CF2D" w14:textId="56E34E6C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This professional desk lamp is great for work but also for home if you want to illuminate a large work surface.</w:t>
      </w:r>
      <w:r>
        <w:rPr>
          <w:sz w:val="22"/>
          <w:rFonts w:asciiTheme="minorHAnsi" w:hAnsiTheme="minorHAnsi"/>
        </w:rPr>
        <w:t xml:space="preserve"> </w:t>
      </w:r>
    </w:p>
    <w:p w14:paraId="7733BF0C" w14:textId="69445D20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Before using the desk lamp, please read this short guide.</w:t>
      </w:r>
      <w:r>
        <w:rPr>
          <w:sz w:val="22"/>
          <w:rFonts w:asciiTheme="minorHAnsi" w:hAnsiTheme="minorHAnsi"/>
        </w:rPr>
        <w:t xml:space="preserve"> </w:t>
      </w:r>
    </w:p>
    <w:p w14:paraId="7EB570EF" w14:textId="77777777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CCF8D4B" w14:textId="1D2FF956" w:rsidR="00911E7F" w:rsidRPr="00911E7F" w:rsidRDefault="00911E7F" w:rsidP="00911E7F">
      <w:pPr>
        <w:pStyle w:val="Default"/>
        <w:spacing w:after="42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1.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How to use:</w:t>
      </w:r>
      <w:r>
        <w:rPr>
          <w:sz w:val="22"/>
          <w:rFonts w:asciiTheme="minorHAnsi" w:hAnsiTheme="minorHAnsi"/>
        </w:rPr>
        <w:t xml:space="preserve"> </w:t>
      </w:r>
    </w:p>
    <w:p w14:paraId="3B6FF999" w14:textId="0D478BEC" w:rsidR="00911E7F" w:rsidRPr="00911E7F" w:rsidRDefault="00911E7F" w:rsidP="00911E7F">
      <w:pPr>
        <w:pStyle w:val="Default"/>
        <w:spacing w:after="42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Clamp the table clamp to the side of your desk.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Insert the pin of the arm into the hole in the bracket.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Connect the adapter to the lamp.</w:t>
      </w:r>
      <w:r>
        <w:rPr>
          <w:sz w:val="22"/>
          <w:rFonts w:asciiTheme="minorHAnsi" w:hAnsiTheme="minorHAnsi"/>
        </w:rPr>
        <w:t xml:space="preserve"> </w:t>
      </w:r>
    </w:p>
    <w:p w14:paraId="7BD48388" w14:textId="77777777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1C746E9" w14:textId="5DBB720E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Usage:</w:t>
      </w:r>
    </w:p>
    <w:p w14:paraId="64F83ACC" w14:textId="00EDF8C0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drawing>
          <wp:inline distT="0" distB="0" distL="0" distR="0" wp14:anchorId="2035A31C" wp14:editId="12CDEC46">
            <wp:extent cx="4770120" cy="662305"/>
            <wp:effectExtent l="0" t="0" r="0" b="444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4A25E" w14:textId="22C704C0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3.1 On/Off button: </w:t>
      </w:r>
      <w:r>
        <w:drawing>
          <wp:inline distT="0" distB="0" distL="0" distR="0" wp14:anchorId="777E3254" wp14:editId="4C914066">
            <wp:extent cx="403225" cy="433070"/>
            <wp:effectExtent l="0" t="0" r="0" b="50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5A619" w14:textId="1B81DBA4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Press the next button, the lamp will now turn on or off.</w:t>
      </w:r>
    </w:p>
    <w:p w14:paraId="10C1DE88" w14:textId="480DF578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3.2 Lumens -: </w:t>
      </w:r>
      <w:r>
        <w:drawing>
          <wp:inline distT="0" distB="0" distL="0" distR="0" wp14:anchorId="4F9696BC" wp14:editId="1B3DF78D">
            <wp:extent cx="514350" cy="278130"/>
            <wp:effectExtent l="0" t="0" r="0" b="76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89" t="33141" r="53102" b="1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2CBE3" w14:textId="5FFAE3E6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Press the next button, the brightness goes down.</w:t>
      </w:r>
      <w:r>
        <w:rPr>
          <w:sz w:val="22"/>
          <w:rFonts w:asciiTheme="minorHAnsi" w:hAnsiTheme="minorHAnsi"/>
        </w:rPr>
        <w:t xml:space="preserve"> </w:t>
      </w:r>
    </w:p>
    <w:p w14:paraId="4CD4C46A" w14:textId="6DB4C381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3.3 Lumen+ : </w:t>
      </w:r>
      <w:r>
        <w:drawing>
          <wp:inline distT="0" distB="0" distL="0" distR="0" wp14:anchorId="3EE57ED5" wp14:editId="04528B40">
            <wp:extent cx="505460" cy="327660"/>
            <wp:effectExtent l="0" t="0" r="889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95" t="24086" b="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00794" w14:textId="760AA3A9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Press the next button, the brightness goes up.</w:t>
      </w:r>
    </w:p>
    <w:p w14:paraId="5FAF6FE9" w14:textId="5F952E50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3.4 CCT -: </w:t>
      </w:r>
      <w:r>
        <w:drawing>
          <wp:inline distT="0" distB="0" distL="0" distR="0" wp14:anchorId="0330DD5D" wp14:editId="080FC214">
            <wp:extent cx="421640" cy="298450"/>
            <wp:effectExtent l="0" t="0" r="0" b="63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4" t="37105" r="20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531DB" w14:textId="4B07E44D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Press the next button, the light color turns yellow;</w:t>
      </w:r>
    </w:p>
    <w:p w14:paraId="0D369433" w14:textId="13705115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3.5 CCT + : </w:t>
      </w:r>
      <w:r>
        <w:drawing>
          <wp:inline distT="0" distB="0" distL="0" distR="0" wp14:anchorId="7BC12A73" wp14:editId="60C8D3C0">
            <wp:extent cx="374015" cy="353060"/>
            <wp:effectExtent l="0" t="0" r="6985" b="889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58" t="22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022C0" w14:textId="0672CD02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Press the next button, the light color turns white.</w:t>
      </w:r>
    </w:p>
    <w:p w14:paraId="7D2F7753" w14:textId="77777777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81C382" w14:textId="77777777" w:rsidR="00911E7F" w:rsidRPr="00911E7F" w:rsidRDefault="00911E7F" w:rsidP="00911E7F">
      <w:pPr>
        <w:pStyle w:val="Default"/>
        <w:spacing w:after="35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4.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Important for safe use:</w:t>
      </w:r>
    </w:p>
    <w:p w14:paraId="0EA1D866" w14:textId="2101B4CC" w:rsidR="00911E7F" w:rsidRPr="00911E7F" w:rsidRDefault="00911E7F" w:rsidP="00911E7F">
      <w:pPr>
        <w:pStyle w:val="Default"/>
        <w:spacing w:after="35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1) Only use the lamp indoors and not outdoors.</w:t>
      </w:r>
    </w:p>
    <w:p w14:paraId="71F780D1" w14:textId="77777777" w:rsidR="00911E7F" w:rsidRPr="00911E7F" w:rsidRDefault="00911E7F" w:rsidP="00911E7F">
      <w:pPr>
        <w:pStyle w:val="Default"/>
        <w:spacing w:after="35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2) Ambient temperature-5</w:t>
      </w:r>
      <w:r>
        <w:rPr>
          <w:sz w:val="22"/>
          <w:rFonts w:ascii="Cambria Math" w:hAnsi="Cambria Math"/>
        </w:rPr>
        <w:t xml:space="preserve">℃</w:t>
      </w:r>
      <w:r>
        <w:rPr>
          <w:sz w:val="22"/>
          <w:rFonts w:asciiTheme="minorHAnsi" w:hAnsiTheme="minorHAnsi"/>
        </w:rPr>
        <w:t xml:space="preserve">~40</w:t>
      </w:r>
      <w:r>
        <w:rPr>
          <w:sz w:val="22"/>
          <w:rFonts w:ascii="Cambria Math" w:hAnsi="Cambria Math"/>
        </w:rPr>
        <w:t xml:space="preserve">℃</w:t>
      </w:r>
      <w:r>
        <w:rPr>
          <w:sz w:val="22"/>
          <w:rFonts w:asciiTheme="minorHAnsi" w:hAnsiTheme="minorHAnsi"/>
        </w:rPr>
        <w:t xml:space="preserve">.</w:t>
      </w:r>
    </w:p>
    <w:p w14:paraId="3F15D8DF" w14:textId="77777777" w:rsidR="00911E7F" w:rsidRPr="00911E7F" w:rsidRDefault="00911E7F" w:rsidP="00911E7F">
      <w:pPr>
        <w:pStyle w:val="Default"/>
        <w:spacing w:after="35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3) Humidity level: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≤95% .</w:t>
      </w:r>
    </w:p>
    <w:p w14:paraId="442DC219" w14:textId="271A8A81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4) Never disassemble the lamp, this will void the warranty.</w:t>
      </w:r>
    </w:p>
    <w:p w14:paraId="40402D56" w14:textId="4BE15A15" w:rsid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E2D2B0" w14:textId="773EF3C1" w:rsidR="00911E7F" w:rsidRPr="00911E7F" w:rsidRDefault="00911E7F" w:rsidP="00911E7F">
      <w:pPr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5.Parameters:</w:t>
      </w:r>
    </w:p>
    <w:p w14:paraId="3EB9916A" w14:textId="77777777" w:rsidR="00911E7F" w:rsidRPr="00911E7F" w:rsidRDefault="00911E7F" w:rsidP="00911E7F">
      <w:pPr>
        <w:ind w:left="360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1) Voltage: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color w:val="000000"/>
          <w:rFonts w:asciiTheme="minorHAnsi" w:hAnsiTheme="minorHAnsi"/>
        </w:rPr>
        <w:t xml:space="preserve">AC 100-240V; 50/60Hz</w:t>
      </w:r>
    </w:p>
    <w:p w14:paraId="700C636D" w14:textId="77777777" w:rsidR="00911E7F" w:rsidRPr="00911E7F" w:rsidRDefault="00911E7F" w:rsidP="00911E7F">
      <w:pPr>
        <w:ind w:left="360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2) Power:45W (540 PCS SMD LED)</w:t>
      </w:r>
    </w:p>
    <w:p w14:paraId="2A7BFFD1" w14:textId="77777777" w:rsidR="00911E7F" w:rsidRPr="00911E7F" w:rsidRDefault="00911E7F" w:rsidP="00911E7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78E216A7" w14:textId="147FDFCE" w:rsidR="00911E7F" w:rsidRPr="00911E7F" w:rsidRDefault="00911E7F" w:rsidP="00911E7F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6.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If the external flexible cable of this lamp is damaged, it should only be replaced by the manufacturer or a similarly qualified person to avoid danger.</w:t>
      </w:r>
      <w:r>
        <w:rPr>
          <w:sz w:val="22"/>
          <w:rFonts w:asciiTheme="minorHAnsi" w:hAnsiTheme="minorHAnsi"/>
        </w:rPr>
        <w:t xml:space="preserve"> </w:t>
      </w:r>
    </w:p>
    <w:p w14:paraId="2EB3FB37" w14:textId="451A37E3" w:rsidR="00A900E3" w:rsidRPr="00911E7F" w:rsidRDefault="00911E7F" w:rsidP="00911E7F">
      <w:pPr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Finally, have fun with this beautiful desk lamp!</w:t>
      </w:r>
    </w:p>
    <w:sectPr w:rsidR="00A900E3" w:rsidRPr="0091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altName w:val="Cambria Math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050E"/>
    <w:multiLevelType w:val="hybridMultilevel"/>
    <w:tmpl w:val="3F46CED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47ABE"/>
    <w:multiLevelType w:val="multilevel"/>
    <w:tmpl w:val="2A14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411CAF"/>
    <w:multiLevelType w:val="hybridMultilevel"/>
    <w:tmpl w:val="0E4E2586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7F"/>
    <w:rsid w:val="00911E7F"/>
    <w:rsid w:val="00A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9C27"/>
  <w15:chartTrackingRefBased/>
  <w15:docId w15:val="{2CDBEED3-AFC2-4AFE-AD90-7869BC50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1E7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11E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9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Brakxhoofde</dc:creator>
  <cp:keywords/>
  <dc:description/>
  <cp:lastModifiedBy>Sebastiaan Brakxhoofde</cp:lastModifiedBy>
  <cp:revision>1</cp:revision>
  <dcterms:created xsi:type="dcterms:W3CDTF">2023-08-23T10:02:00Z</dcterms:created>
  <dcterms:modified xsi:type="dcterms:W3CDTF">2023-08-23T10:10:00Z</dcterms:modified>
</cp:coreProperties>
</file>